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23D1" w14:textId="6273325D" w:rsidR="00E078B4" w:rsidRDefault="00803D21">
      <w:r>
        <w:t>Dear &lt;Donor&gt;</w:t>
      </w:r>
    </w:p>
    <w:p w14:paraId="1839A2F3" w14:textId="77777777" w:rsidR="00803D21" w:rsidRDefault="00803D21"/>
    <w:p w14:paraId="378DE8C0" w14:textId="5592A76F" w:rsidR="00803D21" w:rsidRDefault="00803D21">
      <w:pPr>
        <w:rPr>
          <w:b/>
          <w:bCs/>
        </w:rPr>
      </w:pPr>
      <w:r>
        <w:rPr>
          <w:b/>
          <w:bCs/>
        </w:rPr>
        <w:t xml:space="preserve">THANK YOU!  </w:t>
      </w:r>
      <w:r>
        <w:t>You are among those who have supported &lt;Parish&gt; in the past by giving stock, or a gift from your traditional retirement account (IR</w:t>
      </w:r>
      <w:r w:rsidR="004E71B9">
        <w:t>A</w:t>
      </w:r>
      <w:r>
        <w:t xml:space="preserve">).  As we approach the year-end giving season, we wanted to send you a reminder that it </w:t>
      </w:r>
      <w:r>
        <w:rPr>
          <w:b/>
          <w:bCs/>
        </w:rPr>
        <w:t>often takes two to three weeks for financial organizations to fulfill donor requests.</w:t>
      </w:r>
    </w:p>
    <w:p w14:paraId="3EAA18FF" w14:textId="762E1DB8" w:rsidR="00803D21" w:rsidRDefault="00803D21">
      <w:r>
        <w:t xml:space="preserve">Gifts of stock that have </w:t>
      </w:r>
      <w:proofErr w:type="gramStart"/>
      <w:r>
        <w:t>appreciated</w:t>
      </w:r>
      <w:proofErr w:type="gramEnd"/>
      <w:r>
        <w:t xml:space="preserve"> in value and have been held over 12 months offer</w:t>
      </w:r>
      <w:r w:rsidR="0076361A">
        <w:t xml:space="preserve"> </w:t>
      </w:r>
      <w:r>
        <w:t>two-fold tax savings.  You avoid paying capital gains tax on the increased value of your stock.  You also receive a tax donation for the stock’s full market value on the gift date.  Your parish receives the full value of the stock on the date sold and pays no tax.</w:t>
      </w:r>
      <w:r w:rsidR="0076361A">
        <w:t xml:space="preserve">  To ensure that your stock gift is processed before December 31, 2025, please consider making you</w:t>
      </w:r>
      <w:r w:rsidR="004E71B9">
        <w:t>r</w:t>
      </w:r>
      <w:r w:rsidR="0076361A">
        <w:t xml:space="preserve"> transfer request by December 1, 2025.  Your broker should transfer your stock to the &lt;parish&gt; account at:</w:t>
      </w:r>
    </w:p>
    <w:p w14:paraId="73357EC7" w14:textId="07056A1F" w:rsidR="0076361A" w:rsidRDefault="0076361A" w:rsidP="0076361A">
      <w:pPr>
        <w:ind w:left="720"/>
      </w:pPr>
      <w:r>
        <w:t>&lt;Include Parish Brokerage Account Info Here&gt;</w:t>
      </w:r>
    </w:p>
    <w:p w14:paraId="40340349" w14:textId="444543BA" w:rsidR="00803D21" w:rsidRDefault="00803D21">
      <w:r>
        <w:t xml:space="preserve">When making a gift as a Qualified Charitable Distribution (QCD) from your IRA, the charitable gift must </w:t>
      </w:r>
      <w:proofErr w:type="gramStart"/>
      <w:r w:rsidR="0076361A">
        <w:t>sent</w:t>
      </w:r>
      <w:proofErr w:type="gramEnd"/>
      <w:r w:rsidR="0076361A">
        <w:t xml:space="preserve"> directly to &lt;parish&gt; and must </w:t>
      </w:r>
      <w:r>
        <w:t>be received by December 31, 2025</w:t>
      </w:r>
      <w:r w:rsidR="0076361A">
        <w:t>.  Please note that these gifts may require extra processing time</w:t>
      </w:r>
      <w:r w:rsidR="004E71B9">
        <w:t xml:space="preserve"> and can take up to two weeks from the time of the request until </w:t>
      </w:r>
      <w:proofErr w:type="gramStart"/>
      <w:r w:rsidR="004E71B9">
        <w:t>it is</w:t>
      </w:r>
      <w:proofErr w:type="gramEnd"/>
      <w:r w:rsidR="004E71B9">
        <w:t xml:space="preserve"> disbursed.</w:t>
      </w:r>
    </w:p>
    <w:p w14:paraId="3F5B90A0" w14:textId="1CD44619" w:rsidR="004E71B9" w:rsidRDefault="004E71B9">
      <w:r>
        <w:rPr>
          <w:b/>
          <w:bCs/>
        </w:rPr>
        <w:t xml:space="preserve">Finally, please let our staff know when you’ve made a gift of stock, or another non-cash gift.  </w:t>
      </w:r>
      <w:r>
        <w:t>We are not always notified of the donor’s name for these gifts.  When your gi</w:t>
      </w:r>
      <w:r w:rsidR="00B0753E">
        <w:t>f</w:t>
      </w:r>
      <w:r>
        <w:t>t arrives, we want to be sure that we can thank you and appropriately acknowledge your gift.  Please contact &lt;name&gt; at the parish office to notify us of your gift.</w:t>
      </w:r>
    </w:p>
    <w:p w14:paraId="3C318A5C" w14:textId="4EB3621A" w:rsidR="004E71B9" w:rsidRDefault="004E71B9">
      <w:pPr>
        <w:rPr>
          <w:b/>
          <w:bCs/>
        </w:rPr>
      </w:pPr>
      <w:r>
        <w:rPr>
          <w:b/>
          <w:bCs/>
        </w:rPr>
        <w:t>Your gift makes a significant difference to our ministry.  Thank You for your thoughtful and prayerful consideration in support of our mission.</w:t>
      </w:r>
    </w:p>
    <w:p w14:paraId="437445CE" w14:textId="77777777" w:rsidR="004E71B9" w:rsidRDefault="004E71B9">
      <w:pPr>
        <w:rPr>
          <w:b/>
          <w:bCs/>
        </w:rPr>
      </w:pPr>
    </w:p>
    <w:p w14:paraId="404E9B1D" w14:textId="059B7680" w:rsidR="004E71B9" w:rsidRDefault="004E71B9">
      <w:r>
        <w:t>With gratitu</w:t>
      </w:r>
      <w:r w:rsidR="00B0753E">
        <w:t>de</w:t>
      </w:r>
      <w:r>
        <w:t>,</w:t>
      </w:r>
    </w:p>
    <w:p w14:paraId="3B4F4C7C" w14:textId="3863A9ED" w:rsidR="004E71B9" w:rsidRDefault="004E71B9">
      <w:r>
        <w:t>&lt;Name&gt;, &lt;Title&gt;</w:t>
      </w:r>
    </w:p>
    <w:p w14:paraId="1A44C67C" w14:textId="77777777" w:rsidR="004E71B9" w:rsidRDefault="004E71B9"/>
    <w:p w14:paraId="3A55C49C" w14:textId="402367FC" w:rsidR="004E71B9" w:rsidRPr="004E71B9" w:rsidRDefault="004E71B9" w:rsidP="004E71B9">
      <w:pPr>
        <w:jc w:val="center"/>
        <w:rPr>
          <w:i/>
          <w:iCs/>
        </w:rPr>
      </w:pPr>
      <w:r>
        <w:rPr>
          <w:i/>
          <w:iCs/>
        </w:rPr>
        <w:t xml:space="preserve">“And God is able to provide you with every blessing in abundance, so that you may always have enough of everything and may provide in abundance for every good work.” </w:t>
      </w:r>
      <w:r>
        <w:rPr>
          <w:i/>
          <w:iCs/>
        </w:rPr>
        <w:br/>
        <w:t xml:space="preserve"> ~2 Corinthians 9:8</w:t>
      </w:r>
    </w:p>
    <w:p w14:paraId="3455C629" w14:textId="77777777" w:rsidR="004E71B9" w:rsidRPr="004E71B9" w:rsidRDefault="004E71B9"/>
    <w:sectPr w:rsidR="004E71B9" w:rsidRPr="004E7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1"/>
    <w:rsid w:val="004E71B9"/>
    <w:rsid w:val="00557B38"/>
    <w:rsid w:val="005C2F43"/>
    <w:rsid w:val="00740F4C"/>
    <w:rsid w:val="0076361A"/>
    <w:rsid w:val="00803D21"/>
    <w:rsid w:val="00A1604A"/>
    <w:rsid w:val="00B0753E"/>
    <w:rsid w:val="00E0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B3E01"/>
  <w15:chartTrackingRefBased/>
  <w15:docId w15:val="{BE59FF57-6225-44A7-AF43-AC92C196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D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D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D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D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D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FB61AD971B24C812F0BB9272BE425" ma:contentTypeVersion="17" ma:contentTypeDescription="Create a new document." ma:contentTypeScope="" ma:versionID="f1c5f362c8e7374bff2bc771460eb3e6">
  <xsd:schema xmlns:xsd="http://www.w3.org/2001/XMLSchema" xmlns:xs="http://www.w3.org/2001/XMLSchema" xmlns:p="http://schemas.microsoft.com/office/2006/metadata/properties" xmlns:ns2="e94eb118-d613-45f7-b7fa-2c2e8e519863" xmlns:ns3="5ffd015a-bbe7-468c-a50f-acde825c65b6" targetNamespace="http://schemas.microsoft.com/office/2006/metadata/properties" ma:root="true" ma:fieldsID="75c343858713a92b78831254117a5560" ns2:_="" ns3:_="">
    <xsd:import namespace="e94eb118-d613-45f7-b7fa-2c2e8e519863"/>
    <xsd:import namespace="5ffd015a-bbe7-468c-a50f-acde825c6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eb118-d613-45f7-b7fa-2c2e8e519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58a0ca-ed3d-42a6-b62a-85e7cf2d31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015a-bbe7-468c-a50f-acde825c65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cb740f-5d2b-49fc-9284-4d7f8b6fc707}" ma:internalName="TaxCatchAll" ma:showField="CatchAllData" ma:web="5ffd015a-bbe7-468c-a50f-acde825c6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4eb118-d613-45f7-b7fa-2c2e8e519863">
      <Terms xmlns="http://schemas.microsoft.com/office/infopath/2007/PartnerControls"/>
    </lcf76f155ced4ddcb4097134ff3c332f>
    <TaxCatchAll xmlns="5ffd015a-bbe7-468c-a50f-acde825c65b6" xsi:nil="true"/>
    <_Flow_SignoffStatus xmlns="e94eb118-d613-45f7-b7fa-2c2e8e519863" xsi:nil="true"/>
  </documentManagement>
</p:properties>
</file>

<file path=customXml/itemProps1.xml><?xml version="1.0" encoding="utf-8"?>
<ds:datastoreItem xmlns:ds="http://schemas.openxmlformats.org/officeDocument/2006/customXml" ds:itemID="{64561E57-BB6B-48D8-A5CA-A882160B6C17}"/>
</file>

<file path=customXml/itemProps2.xml><?xml version="1.0" encoding="utf-8"?>
<ds:datastoreItem xmlns:ds="http://schemas.openxmlformats.org/officeDocument/2006/customXml" ds:itemID="{251CF7E1-7F0A-4CB7-82DA-61DFF450FC04}"/>
</file>

<file path=customXml/itemProps3.xml><?xml version="1.0" encoding="utf-8"?>
<ds:datastoreItem xmlns:ds="http://schemas.openxmlformats.org/officeDocument/2006/customXml" ds:itemID="{EDB0FEE3-06F8-46F1-88EA-332D38D6BA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355</Words>
  <Characters>1600</Characters>
  <Application>Microsoft Office Word</Application>
  <DocSecurity>0</DocSecurity>
  <Lines>133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Schaaf</dc:creator>
  <cp:keywords/>
  <dc:description/>
  <cp:lastModifiedBy>Jeanne Schaaf</cp:lastModifiedBy>
  <cp:revision>1</cp:revision>
  <dcterms:created xsi:type="dcterms:W3CDTF">2025-10-16T00:18:00Z</dcterms:created>
  <dcterms:modified xsi:type="dcterms:W3CDTF">2025-10-16T00:51:00Z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0x0101002B5FB61AD971B24C812F0BB9272BE425</vt:lpwstr>
  </property>
</Properties>
</file>